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55D" w:rsidRDefault="0066620D" w:rsidP="00BE555D">
      <w:pPr>
        <w:shd w:val="clear" w:color="auto" w:fill="FFFFFF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Обзор обращений граждан, поступивших в администрацию сельского поселения Девицкий сельсовет, а также обобщенная информация о результатах рассмотрения этих обращений и принятых мерах</w:t>
      </w:r>
      <w:r w:rsidR="00BE555D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66620D" w:rsidRDefault="00BE555D" w:rsidP="00F225F0">
      <w:pPr>
        <w:shd w:val="clear" w:color="auto" w:fill="FFFFFF"/>
        <w:spacing w:before="0" w:beforeAutospacing="0" w:after="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за </w:t>
      </w:r>
      <w:r w:rsidR="003C26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квартал 202</w:t>
      </w:r>
      <w:r w:rsidR="003C26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</w:t>
      </w:r>
    </w:p>
    <w:p w:rsidR="00C17DEA" w:rsidRPr="00144C31" w:rsidRDefault="00C17DEA" w:rsidP="00F225F0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ab/>
      </w:r>
    </w:p>
    <w:p w:rsidR="00C17DEA" w:rsidRDefault="00F225F0" w:rsidP="00957275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1. 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Количество обращений, поступивших в </w:t>
      </w:r>
      <w:r w:rsidR="003C26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квартале 202</w:t>
      </w:r>
      <w:r w:rsidR="003C269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года </w:t>
      </w:r>
      <w:r w:rsidR="00E86772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–</w:t>
      </w:r>
      <w:r w:rsidR="00C17DEA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E86772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="00A557D0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1</w:t>
      </w:r>
      <w:r w:rsidR="00E86772" w:rsidRPr="00EF57A1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из них:</w:t>
      </w:r>
    </w:p>
    <w:p w:rsidR="00D716EF" w:rsidRPr="00D716EF" w:rsidRDefault="00D716EF" w:rsidP="00957275">
      <w:pPr>
        <w:shd w:val="clear" w:color="auto" w:fill="FFFFFF"/>
        <w:spacing w:before="0" w:beforeAutospacing="0" w:after="0" w:afterAutospacing="0"/>
        <w:jc w:val="both"/>
        <w:rPr>
          <w:rFonts w:ascii="Times New Roman" w:eastAsia="Times New Roman" w:hAnsi="Times New Roman" w:cs="Times New Roman"/>
          <w:b/>
          <w:bCs/>
          <w:color w:val="333333"/>
          <w:sz w:val="10"/>
          <w:szCs w:val="10"/>
          <w:lang w:eastAsia="ru-RU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6804"/>
        <w:gridCol w:w="567"/>
      </w:tblGrid>
      <w:tr w:rsidR="00D716EF" w:rsidTr="00144C31">
        <w:trPr>
          <w:trHeight w:val="323"/>
        </w:trPr>
        <w:tc>
          <w:tcPr>
            <w:tcW w:w="6804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устных -</w:t>
            </w:r>
          </w:p>
        </w:tc>
        <w:tc>
          <w:tcPr>
            <w:tcW w:w="567" w:type="dxa"/>
            <w:vAlign w:val="center"/>
          </w:tcPr>
          <w:p w:rsidR="00D716EF" w:rsidRPr="008C72AB" w:rsidRDefault="00A557D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7</w:t>
            </w:r>
          </w:p>
        </w:tc>
      </w:tr>
      <w:tr w:rsidR="00D716EF" w:rsidTr="00144C31">
        <w:trPr>
          <w:trHeight w:val="338"/>
        </w:trPr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письменных -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D716EF" w:rsidRPr="008C72AB" w:rsidRDefault="00A557D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Tr="00144C31">
        <w:trPr>
          <w:trHeight w:val="308"/>
        </w:trPr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э</w:t>
            </w:r>
            <w:r w:rsidR="00D716EF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лектронных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 xml:space="preserve"> всего 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716EF" w:rsidRPr="008C72AB" w:rsidRDefault="00A557D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4</w:t>
            </w:r>
          </w:p>
        </w:tc>
      </w:tr>
      <w:tr w:rsidR="00144C31" w:rsidTr="00144C31">
        <w:trPr>
          <w:trHeight w:val="462"/>
        </w:trPr>
        <w:tc>
          <w:tcPr>
            <w:tcW w:w="68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в том числе:</w:t>
            </w:r>
          </w:p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Интернет-приёмная 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44C31" w:rsidRPr="008C72AB" w:rsidRDefault="00144C3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144C31" w:rsidTr="00144C31">
        <w:trPr>
          <w:trHeight w:val="507"/>
        </w:trPr>
        <w:tc>
          <w:tcPr>
            <w:tcW w:w="68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C31" w:rsidRDefault="00144C31" w:rsidP="00144C31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Портал (сайт) «Развиваем Липецкую область вместе» -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4C31" w:rsidRPr="008C72AB" w:rsidRDefault="00A557D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4</w:t>
            </w:r>
          </w:p>
        </w:tc>
      </w:tr>
    </w:tbl>
    <w:p w:rsidR="00957275" w:rsidRPr="00144C31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6"/>
          <w:szCs w:val="16"/>
        </w:rPr>
      </w:pPr>
    </w:p>
    <w:p w:rsidR="00F225F0" w:rsidRDefault="00F225F0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 w:rsidRPr="00EF57A1">
        <w:rPr>
          <w:b/>
          <w:color w:val="333333"/>
          <w:sz w:val="28"/>
          <w:szCs w:val="28"/>
        </w:rPr>
        <w:t xml:space="preserve">2. Из общего количества </w:t>
      </w:r>
      <w:proofErr w:type="gramStart"/>
      <w:r w:rsidRPr="00EF57A1">
        <w:rPr>
          <w:b/>
          <w:color w:val="333333"/>
          <w:sz w:val="28"/>
          <w:szCs w:val="28"/>
        </w:rPr>
        <w:t>поступивших</w:t>
      </w:r>
      <w:proofErr w:type="gramEnd"/>
      <w:r w:rsidR="00EF57A1">
        <w:rPr>
          <w:b/>
          <w:color w:val="333333"/>
          <w:sz w:val="28"/>
          <w:szCs w:val="28"/>
        </w:rPr>
        <w:t>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3260"/>
        <w:gridCol w:w="567"/>
      </w:tblGrid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повторные -</w:t>
            </w:r>
          </w:p>
        </w:tc>
        <w:tc>
          <w:tcPr>
            <w:tcW w:w="567" w:type="dxa"/>
            <w:vAlign w:val="center"/>
          </w:tcPr>
          <w:p w:rsidR="00D716EF" w:rsidRPr="008C72AB" w:rsidRDefault="00A55121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коллективные -</w:t>
            </w:r>
          </w:p>
        </w:tc>
        <w:tc>
          <w:tcPr>
            <w:tcW w:w="567" w:type="dxa"/>
            <w:vAlign w:val="center"/>
          </w:tcPr>
          <w:p w:rsidR="00D716EF" w:rsidRPr="008C72AB" w:rsidRDefault="00A557D0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RPr="00F225F0" w:rsidTr="00D716EF">
        <w:tc>
          <w:tcPr>
            <w:tcW w:w="3260" w:type="dxa"/>
            <w:vAlign w:val="center"/>
          </w:tcPr>
          <w:p w:rsidR="00D716EF" w:rsidRDefault="00D716EF" w:rsidP="00D716EF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поставлено на контроль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F334CE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</w:tbl>
    <w:p w:rsidR="00D716EF" w:rsidRPr="00144C31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color w:val="333333"/>
          <w:sz w:val="16"/>
          <w:szCs w:val="16"/>
        </w:rPr>
      </w:pPr>
    </w:p>
    <w:p w:rsidR="00957275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 xml:space="preserve">3. </w:t>
      </w:r>
      <w:r w:rsidRPr="00EF57A1">
        <w:rPr>
          <w:b/>
          <w:color w:val="333333"/>
          <w:sz w:val="28"/>
          <w:szCs w:val="28"/>
        </w:rPr>
        <w:t xml:space="preserve">Из общего количества </w:t>
      </w:r>
      <w:proofErr w:type="gramStart"/>
      <w:r w:rsidRPr="00EF57A1">
        <w:rPr>
          <w:b/>
          <w:color w:val="333333"/>
          <w:sz w:val="28"/>
          <w:szCs w:val="28"/>
        </w:rPr>
        <w:t>поступивших</w:t>
      </w:r>
      <w:proofErr w:type="gramEnd"/>
      <w:r w:rsidRPr="00EF57A1">
        <w:rPr>
          <w:b/>
          <w:color w:val="333333"/>
          <w:sz w:val="28"/>
          <w:szCs w:val="28"/>
        </w:rPr>
        <w:t>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2552"/>
        <w:gridCol w:w="567"/>
      </w:tblGrid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решено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A557D0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  <w:r w:rsidR="00A557D0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</w:tr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в стадии решения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</w:tr>
      <w:tr w:rsidR="00D716EF" w:rsidRPr="00F225F0" w:rsidTr="00D716EF">
        <w:tc>
          <w:tcPr>
            <w:tcW w:w="2552" w:type="dxa"/>
            <w:vAlign w:val="center"/>
          </w:tcPr>
          <w:p w:rsid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не решено -</w:t>
            </w:r>
          </w:p>
        </w:tc>
        <w:tc>
          <w:tcPr>
            <w:tcW w:w="567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bookmarkStart w:id="0" w:name="_GoBack"/>
        <w:bookmarkEnd w:id="0"/>
      </w:tr>
    </w:tbl>
    <w:p w:rsidR="00957275" w:rsidRPr="00144C31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6"/>
          <w:szCs w:val="16"/>
        </w:rPr>
      </w:pPr>
    </w:p>
    <w:p w:rsidR="00F225F0" w:rsidRDefault="00957275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28"/>
          <w:szCs w:val="28"/>
        </w:rPr>
      </w:pPr>
      <w:r>
        <w:rPr>
          <w:b/>
          <w:color w:val="333333"/>
          <w:sz w:val="28"/>
          <w:szCs w:val="28"/>
        </w:rPr>
        <w:t>4</w:t>
      </w:r>
      <w:r w:rsidR="00F225F0" w:rsidRPr="00EF57A1">
        <w:rPr>
          <w:b/>
          <w:color w:val="333333"/>
          <w:sz w:val="28"/>
          <w:szCs w:val="28"/>
        </w:rPr>
        <w:t>. Обращения по наименованиям:</w:t>
      </w:r>
    </w:p>
    <w:p w:rsidR="00D716EF" w:rsidRPr="00D716EF" w:rsidRDefault="00D716EF" w:rsidP="00957275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333333"/>
          <w:sz w:val="10"/>
          <w:szCs w:val="10"/>
        </w:rPr>
      </w:pPr>
    </w:p>
    <w:tbl>
      <w:tblPr>
        <w:tblStyle w:val="a5"/>
        <w:tblW w:w="0" w:type="auto"/>
        <w:tblInd w:w="250" w:type="dxa"/>
        <w:tblLook w:val="04A0" w:firstRow="1" w:lastRow="0" w:firstColumn="1" w:lastColumn="0" w:noHBand="0" w:noVBand="1"/>
      </w:tblPr>
      <w:tblGrid>
        <w:gridCol w:w="4820"/>
        <w:gridCol w:w="709"/>
        <w:gridCol w:w="3685"/>
      </w:tblGrid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водоснабжение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85" w:type="dxa"/>
          </w:tcPr>
          <w:p w:rsidR="00D716EF" w:rsidRPr="00D716EF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разъяснено</w:t>
            </w: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дороги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85" w:type="dxa"/>
          </w:tcPr>
          <w:p w:rsidR="00D716EF" w:rsidRPr="00D716EF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реализовано</w:t>
            </w: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электроснабжение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F47F3D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газоснабжение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уличное освещение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957275">
              <w:rPr>
                <w:rFonts w:ascii="Times New Roman" w:hAnsi="Times New Roman" w:cs="Times New Roman"/>
                <w:color w:val="333333"/>
                <w:sz w:val="28"/>
                <w:szCs w:val="28"/>
              </w:rPr>
              <w:t>связь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безнадзорное содержание животных -</w:t>
            </w:r>
          </w:p>
        </w:tc>
        <w:tc>
          <w:tcPr>
            <w:tcW w:w="709" w:type="dxa"/>
            <w:vAlign w:val="center"/>
          </w:tcPr>
          <w:p w:rsidR="00D716EF" w:rsidRPr="008C72AB" w:rsidRDefault="009C6D70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обеспечение жильём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медицинское обслуживание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землепользование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благоустройство -</w:t>
            </w:r>
          </w:p>
        </w:tc>
        <w:tc>
          <w:tcPr>
            <w:tcW w:w="709" w:type="dxa"/>
            <w:vAlign w:val="center"/>
          </w:tcPr>
          <w:p w:rsidR="00D716EF" w:rsidRPr="008C72AB" w:rsidRDefault="00F47F3D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правопорядок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оказание финансовой помощи -</w:t>
            </w:r>
          </w:p>
        </w:tc>
        <w:tc>
          <w:tcPr>
            <w:tcW w:w="709" w:type="dxa"/>
            <w:vAlign w:val="center"/>
          </w:tcPr>
          <w:p w:rsidR="00D716EF" w:rsidRPr="008C72AB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8C72AB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3685" w:type="dxa"/>
          </w:tcPr>
          <w:p w:rsidR="00D716EF" w:rsidRPr="00D716EF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</w:p>
        </w:tc>
      </w:tr>
      <w:tr w:rsidR="00D716EF" w:rsidRPr="00F225F0" w:rsidTr="00D716EF">
        <w:tc>
          <w:tcPr>
            <w:tcW w:w="4820" w:type="dxa"/>
            <w:vAlign w:val="center"/>
          </w:tcPr>
          <w:p w:rsidR="00D716EF" w:rsidRPr="00957275" w:rsidRDefault="00D716EF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 w:rsidRPr="00957275"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прочее -</w:t>
            </w:r>
          </w:p>
        </w:tc>
        <w:tc>
          <w:tcPr>
            <w:tcW w:w="709" w:type="dxa"/>
            <w:vAlign w:val="center"/>
          </w:tcPr>
          <w:p w:rsidR="00D716EF" w:rsidRPr="008C72AB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85" w:type="dxa"/>
          </w:tcPr>
          <w:p w:rsidR="00D716EF" w:rsidRPr="00D716EF" w:rsidRDefault="00A55121" w:rsidP="00957275">
            <w:pPr>
              <w:spacing w:before="0" w:beforeAutospacing="0" w:after="0" w:afterAutospacing="0"/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333333"/>
                <w:sz w:val="28"/>
                <w:szCs w:val="28"/>
                <w:lang w:eastAsia="ru-RU"/>
              </w:rPr>
              <w:t>реализовано</w:t>
            </w:r>
          </w:p>
        </w:tc>
      </w:tr>
    </w:tbl>
    <w:p w:rsidR="007874E7" w:rsidRPr="00144C31" w:rsidRDefault="007874E7" w:rsidP="007874E7">
      <w:pPr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C17DEA" w:rsidRPr="00BE555D" w:rsidRDefault="00C17DEA" w:rsidP="00BE555D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</w:pP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Все обращения граждан, поступившие 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в администрацию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сельского поселения, рассмотрены в соответствии с Федеральным законом РФ от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2 мая 2006 года №</w:t>
      </w:r>
      <w:r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 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59-ФЗ «О порядке рассмотрения обращений граждан Российской Федерации»</w:t>
      </w:r>
      <w:r w:rsidR="00144C31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 xml:space="preserve"> и исполнены в срок</w:t>
      </w:r>
      <w:r w:rsidRPr="00BE555D">
        <w:rPr>
          <w:rFonts w:ascii="Times New Roman" w:hAnsi="Times New Roman" w:cs="Times New Roman"/>
          <w:color w:val="3B3B3B"/>
          <w:sz w:val="28"/>
          <w:szCs w:val="28"/>
          <w:shd w:val="clear" w:color="auto" w:fill="FFFFFF"/>
        </w:rPr>
        <w:t>.</w:t>
      </w:r>
    </w:p>
    <w:sectPr w:rsidR="00C17DEA" w:rsidRPr="00BE55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42B10"/>
    <w:multiLevelType w:val="hybridMultilevel"/>
    <w:tmpl w:val="0C22B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3B37F2"/>
    <w:multiLevelType w:val="hybridMultilevel"/>
    <w:tmpl w:val="F83003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D961C7"/>
    <w:multiLevelType w:val="hybridMultilevel"/>
    <w:tmpl w:val="FCB2B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DA4D36"/>
    <w:multiLevelType w:val="hybridMultilevel"/>
    <w:tmpl w:val="9580E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20D"/>
    <w:rsid w:val="000F2A35"/>
    <w:rsid w:val="00111845"/>
    <w:rsid w:val="00144C31"/>
    <w:rsid w:val="00285FF4"/>
    <w:rsid w:val="003C269F"/>
    <w:rsid w:val="00546190"/>
    <w:rsid w:val="00561E14"/>
    <w:rsid w:val="0066620D"/>
    <w:rsid w:val="007874E7"/>
    <w:rsid w:val="008C72AB"/>
    <w:rsid w:val="008E1A68"/>
    <w:rsid w:val="00900FDE"/>
    <w:rsid w:val="00957275"/>
    <w:rsid w:val="009C6D70"/>
    <w:rsid w:val="00A55121"/>
    <w:rsid w:val="00A557D0"/>
    <w:rsid w:val="00AA1E6D"/>
    <w:rsid w:val="00BE555D"/>
    <w:rsid w:val="00C17DEA"/>
    <w:rsid w:val="00C66FD2"/>
    <w:rsid w:val="00D0364E"/>
    <w:rsid w:val="00D716EF"/>
    <w:rsid w:val="00E4305A"/>
    <w:rsid w:val="00E86772"/>
    <w:rsid w:val="00EF57A1"/>
    <w:rsid w:val="00F158B8"/>
    <w:rsid w:val="00F225F0"/>
    <w:rsid w:val="00F47F3D"/>
    <w:rsid w:val="00FB589F"/>
    <w:rsid w:val="00FC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0D"/>
    <w:pPr>
      <w:spacing w:before="100" w:beforeAutospacing="1" w:after="100" w:afterAutospacing="1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a"/>
    <w:basedOn w:val="a"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225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225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0D"/>
    <w:pPr>
      <w:spacing w:before="100" w:beforeAutospacing="1" w:after="100" w:afterAutospacing="1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a"/>
    <w:basedOn w:val="a"/>
    <w:rsid w:val="00F225F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225F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225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34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devica</dc:creator>
  <cp:lastModifiedBy>devica</cp:lastModifiedBy>
  <cp:revision>4</cp:revision>
  <cp:lastPrinted>2022-11-24T11:31:00Z</cp:lastPrinted>
  <dcterms:created xsi:type="dcterms:W3CDTF">2022-11-25T06:24:00Z</dcterms:created>
  <dcterms:modified xsi:type="dcterms:W3CDTF">2022-11-25T06:48:00Z</dcterms:modified>
</cp:coreProperties>
</file>